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41C" w:rsidRPr="00B4241C" w:rsidRDefault="00B4241C" w:rsidP="00C91146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ru-RU"/>
        </w:rPr>
      </w:pPr>
      <w:r w:rsidRPr="00B4241C">
        <w:rPr>
          <w:rFonts w:ascii="Courier New" w:hAnsi="Courier New" w:cs="Courier New"/>
          <w:b/>
          <w:sz w:val="24"/>
          <w:szCs w:val="24"/>
          <w:lang w:val="ru-RU"/>
        </w:rPr>
        <w:t>Красное вино: обратная сторона медали</w:t>
      </w:r>
    </w:p>
    <w:p w:rsidR="00000B61" w:rsidRDefault="005A76AB" w:rsidP="00CF48CA">
      <w:pPr>
        <w:spacing w:after="0" w:line="360" w:lineRule="auto"/>
        <w:ind w:firstLine="567"/>
        <w:jc w:val="both"/>
        <w:rPr>
          <w:rFonts w:ascii="Courier New" w:hAnsi="Courier New" w:cs="Courier New"/>
          <w:i/>
          <w:sz w:val="24"/>
          <w:szCs w:val="24"/>
          <w:lang w:val="ru-RU"/>
        </w:rPr>
      </w:pP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Несмотря на </w:t>
      </w:r>
      <w:r w:rsidR="00B54667">
        <w:rPr>
          <w:rFonts w:ascii="Courier New" w:hAnsi="Courier New" w:cs="Courier New"/>
          <w:i/>
          <w:sz w:val="24"/>
          <w:szCs w:val="24"/>
          <w:lang w:val="ru-RU"/>
        </w:rPr>
        <w:t>многочисленные</w:t>
      </w:r>
      <w:r w:rsidR="00691C21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>доказательства</w:t>
      </w:r>
      <w:r w:rsidR="00691C21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пагубного влияния алкоголя на организм человека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, умеренное </w:t>
      </w:r>
      <w:r w:rsidR="00B54667">
        <w:rPr>
          <w:rFonts w:ascii="Courier New" w:hAnsi="Courier New" w:cs="Courier New"/>
          <w:i/>
          <w:sz w:val="24"/>
          <w:szCs w:val="24"/>
          <w:lang w:val="ru-RU"/>
        </w:rPr>
        <w:t>потребление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красного вина в течение многих лет </w:t>
      </w:r>
      <w:r w:rsidR="00B54667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СМИ и врачи 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>рекламировал</w:t>
      </w:r>
      <w:r w:rsidR="00B54667">
        <w:rPr>
          <w:rFonts w:ascii="Courier New" w:hAnsi="Courier New" w:cs="Courier New"/>
          <w:i/>
          <w:sz w:val="24"/>
          <w:szCs w:val="24"/>
          <w:lang w:val="ru-RU"/>
        </w:rPr>
        <w:t>и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как полезное, основываясь на одном исследовании, проведенном во Франции. Данное исследование обрело большую известность, </w:t>
      </w:r>
      <w:r w:rsidR="00B54667">
        <w:rPr>
          <w:rFonts w:ascii="Courier New" w:hAnsi="Courier New" w:cs="Courier New"/>
          <w:i/>
          <w:sz w:val="24"/>
          <w:szCs w:val="24"/>
          <w:lang w:val="ru-RU"/>
        </w:rPr>
        <w:t>но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также подверглось критике. </w:t>
      </w:r>
      <w:r w:rsidR="00B4241C" w:rsidRPr="00B4241C">
        <w:rPr>
          <w:rFonts w:ascii="Courier New" w:hAnsi="Courier New" w:cs="Courier New"/>
          <w:i/>
          <w:sz w:val="24"/>
          <w:szCs w:val="24"/>
          <w:lang w:val="ru-RU"/>
        </w:rPr>
        <w:t>В</w:t>
      </w:r>
      <w:r w:rsidR="00EA0B37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1980-х г</w:t>
      </w:r>
      <w:r w:rsidR="00B54667">
        <w:rPr>
          <w:rFonts w:ascii="Courier New" w:hAnsi="Courier New" w:cs="Courier New"/>
          <w:i/>
          <w:sz w:val="24"/>
          <w:szCs w:val="24"/>
          <w:lang w:val="ru-RU"/>
        </w:rPr>
        <w:t>одах</w:t>
      </w:r>
      <w:r w:rsidR="00EA0B37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>этот</w:t>
      </w:r>
      <w:r w:rsidR="00B4241C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вопрос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="00EA0B37" w:rsidRPr="00B4241C">
        <w:rPr>
          <w:rFonts w:ascii="Courier New" w:hAnsi="Courier New" w:cs="Courier New"/>
          <w:i/>
          <w:sz w:val="24"/>
          <w:szCs w:val="24"/>
          <w:lang w:val="ru-RU"/>
        </w:rPr>
        <w:t>обозначили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="00EA0B37"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термином </w:t>
      </w:r>
      <w:r w:rsidRPr="00B4241C">
        <w:rPr>
          <w:rFonts w:ascii="Courier New" w:hAnsi="Courier New" w:cs="Courier New"/>
          <w:i/>
          <w:sz w:val="24"/>
          <w:szCs w:val="24"/>
          <w:lang w:val="ru-RU"/>
        </w:rPr>
        <w:t>«французский парадокс».</w:t>
      </w:r>
    </w:p>
    <w:p w:rsidR="00000B61" w:rsidRPr="00000B61" w:rsidRDefault="00000B61" w:rsidP="00000B61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ru-RU"/>
        </w:rPr>
      </w:pPr>
      <w:r w:rsidRPr="00000B61">
        <w:rPr>
          <w:rFonts w:ascii="Courier New" w:hAnsi="Courier New" w:cs="Courier New"/>
          <w:b/>
          <w:sz w:val="24"/>
          <w:szCs w:val="24"/>
          <w:lang w:val="ru-RU"/>
        </w:rPr>
        <w:t>«Французский парадокс»</w:t>
      </w:r>
    </w:p>
    <w:p w:rsidR="00B54667" w:rsidRDefault="005A76AB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Речь идет о наблюдении, </w:t>
      </w:r>
      <w:r w:rsidR="00B54667">
        <w:rPr>
          <w:rFonts w:ascii="Courier New" w:hAnsi="Courier New" w:cs="Courier New"/>
          <w:sz w:val="24"/>
          <w:szCs w:val="24"/>
          <w:lang w:val="ru-RU"/>
        </w:rPr>
        <w:t>в результате которого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B54667">
        <w:rPr>
          <w:rFonts w:ascii="Courier New" w:hAnsi="Courier New" w:cs="Courier New"/>
          <w:sz w:val="24"/>
          <w:szCs w:val="24"/>
          <w:lang w:val="ru-RU"/>
        </w:rPr>
        <w:t xml:space="preserve">был сделан вывод, что у </w:t>
      </w:r>
      <w:r w:rsidRPr="00B4241C">
        <w:rPr>
          <w:rFonts w:ascii="Courier New" w:hAnsi="Courier New" w:cs="Courier New"/>
          <w:sz w:val="24"/>
          <w:szCs w:val="24"/>
          <w:lang w:val="ru-RU"/>
        </w:rPr>
        <w:t>люд</w:t>
      </w:r>
      <w:r w:rsidR="00B54667">
        <w:rPr>
          <w:rFonts w:ascii="Courier New" w:hAnsi="Courier New" w:cs="Courier New"/>
          <w:sz w:val="24"/>
          <w:szCs w:val="24"/>
          <w:lang w:val="ru-RU"/>
        </w:rPr>
        <w:t>ей, проживающих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во Франции</w:t>
      </w:r>
      <w:r w:rsidR="00B54667">
        <w:rPr>
          <w:rFonts w:ascii="Courier New" w:hAnsi="Courier New" w:cs="Courier New"/>
          <w:sz w:val="24"/>
          <w:szCs w:val="24"/>
          <w:lang w:val="ru-RU"/>
        </w:rPr>
        <w:t>,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B54667">
        <w:rPr>
          <w:rFonts w:ascii="Courier New" w:hAnsi="Courier New" w:cs="Courier New"/>
          <w:sz w:val="24"/>
          <w:szCs w:val="24"/>
          <w:lang w:val="ru-RU"/>
        </w:rPr>
        <w:t>отмечается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сравнительно низки</w:t>
      </w:r>
      <w:r w:rsidR="00B54667">
        <w:rPr>
          <w:rFonts w:ascii="Courier New" w:hAnsi="Courier New" w:cs="Courier New"/>
          <w:sz w:val="24"/>
          <w:szCs w:val="24"/>
          <w:lang w:val="ru-RU"/>
        </w:rPr>
        <w:t>й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процент ишемической болезни сердца, несмотря на диету, сравнительно богатую насыщенными жирами. Предполагалось, что </w:t>
      </w:r>
      <w:r w:rsidR="00B54667" w:rsidRPr="00B4241C">
        <w:rPr>
          <w:rFonts w:ascii="Courier New" w:hAnsi="Courier New" w:cs="Courier New"/>
          <w:sz w:val="24"/>
          <w:szCs w:val="24"/>
          <w:lang w:val="ru-RU"/>
        </w:rPr>
        <w:t xml:space="preserve">главный фактор </w:t>
      </w:r>
      <w:r w:rsidR="00B54667">
        <w:rPr>
          <w:rFonts w:ascii="Courier New" w:hAnsi="Courier New" w:cs="Courier New"/>
          <w:sz w:val="24"/>
          <w:szCs w:val="24"/>
          <w:lang w:val="ru-RU"/>
        </w:rPr>
        <w:t>данной</w:t>
      </w:r>
      <w:r w:rsidR="00B54667" w:rsidRPr="00B4241C">
        <w:rPr>
          <w:rFonts w:ascii="Courier New" w:hAnsi="Courier New" w:cs="Courier New"/>
          <w:sz w:val="24"/>
          <w:szCs w:val="24"/>
          <w:lang w:val="ru-RU"/>
        </w:rPr>
        <w:t xml:space="preserve"> тенденции </w:t>
      </w:r>
      <w:r w:rsidR="00B54667">
        <w:rPr>
          <w:rFonts w:ascii="Courier New" w:hAnsi="Courier New" w:cs="Courier New"/>
          <w:sz w:val="24"/>
          <w:szCs w:val="24"/>
          <w:lang w:val="ru-RU"/>
        </w:rPr>
        <w:t>– значительное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потреб</w:t>
      </w:r>
      <w:r w:rsidR="00B54667">
        <w:rPr>
          <w:rFonts w:ascii="Courier New" w:hAnsi="Courier New" w:cs="Courier New"/>
          <w:sz w:val="24"/>
          <w:szCs w:val="24"/>
          <w:lang w:val="ru-RU"/>
        </w:rPr>
        <w:t>ление французами красного вина</w:t>
      </w:r>
      <w:r w:rsidR="00EA0B37" w:rsidRPr="00B4241C">
        <w:rPr>
          <w:rFonts w:ascii="Courier New" w:hAnsi="Courier New" w:cs="Courier New"/>
          <w:sz w:val="24"/>
          <w:szCs w:val="24"/>
          <w:lang w:val="ru-RU"/>
        </w:rPr>
        <w:t xml:space="preserve">. </w:t>
      </w:r>
    </w:p>
    <w:p w:rsidR="00EA0B37" w:rsidRPr="00B4241C" w:rsidRDefault="00EA0B37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Однако Всемирная организация здравоохранения (ВОЗ), проведя анализ французской статистики, выяснила, что </w:t>
      </w:r>
      <w:r w:rsid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врачи неправильно вели</w:t>
      </w: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статистику и занижа</w:t>
      </w:r>
      <w:r w:rsid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ли</w:t>
      </w: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показатели </w:t>
      </w:r>
      <w:r w:rsidR="00B54667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сердечно-сосудистых заболеваний</w:t>
      </w: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приблизительно на 20</w:t>
      </w:r>
      <w:r w:rsidR="00B4241C"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</w:t>
      </w: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%. Это, по их мнению, и привело к неправильной </w:t>
      </w:r>
      <w:r w:rsidR="00B4241C"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интерпретации</w:t>
      </w:r>
      <w:r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данных. </w:t>
      </w:r>
      <w:r w:rsidR="005F2F96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Т</w:t>
      </w:r>
      <w:r w:rsidR="005F2F96"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о есть </w:t>
      </w:r>
      <w:r w:rsidR="005F2F96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«</w:t>
      </w:r>
      <w:r w:rsidR="005F2F96"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французского парадокса</w:t>
      </w:r>
      <w:r w:rsidR="005F2F96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»</w:t>
      </w:r>
      <w:r w:rsidR="005F2F96" w:rsidRPr="00B4241C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как такового, по сути, нет.</w:t>
      </w:r>
      <w:r w:rsidR="005F2F96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Многие связывают факт фабрикации и фальсификации данных с заинтересованностью винодельческих компаний, ведь после распространения ин</w:t>
      </w:r>
      <w:r w:rsidR="00B54667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>формации о пользе красного вина</w:t>
      </w:r>
      <w:r w:rsidR="005F2F96">
        <w:rPr>
          <w:rFonts w:ascii="Courier New" w:eastAsia="Times New Roman" w:hAnsi="Courier New" w:cs="Courier New"/>
          <w:color w:val="000000"/>
          <w:sz w:val="24"/>
          <w:szCs w:val="24"/>
          <w:lang w:val="ru-RU" w:eastAsia="uk-UA"/>
        </w:rPr>
        <w:t xml:space="preserve"> их продажи возросли в разы! </w:t>
      </w:r>
    </w:p>
    <w:p w:rsidR="005A76AB" w:rsidRPr="00B4241C" w:rsidRDefault="00EA0B37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>Да, к</w:t>
      </w:r>
      <w:r w:rsidR="00691C21" w:rsidRPr="00B4241C">
        <w:rPr>
          <w:rFonts w:ascii="Courier New" w:hAnsi="Courier New" w:cs="Courier New"/>
          <w:sz w:val="24"/>
          <w:szCs w:val="24"/>
          <w:lang w:val="ru-RU"/>
        </w:rPr>
        <w:t>расное вино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содержит несколько полифенолов, 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>таких как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>ресвератрол</w:t>
      </w:r>
      <w:proofErr w:type="spellEnd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proofErr w:type="spellStart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>кверцетин</w:t>
      </w:r>
      <w:proofErr w:type="spellEnd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и </w:t>
      </w:r>
      <w:proofErr w:type="spellStart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>процианидин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>ы</w:t>
      </w:r>
      <w:proofErr w:type="spellEnd"/>
      <w:r w:rsidR="005A76AB" w:rsidRPr="00B4241C">
        <w:rPr>
          <w:rFonts w:ascii="Courier New" w:hAnsi="Courier New" w:cs="Courier New"/>
          <w:sz w:val="24"/>
          <w:szCs w:val="24"/>
          <w:lang w:val="ru-RU"/>
        </w:rPr>
        <w:t>, которые, как показывают исследования, положительно влияют на сердечно-сосудистую систему.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 xml:space="preserve"> Но чтобы получить положительных эффект этих веществ</w:t>
      </w:r>
      <w:r w:rsidR="00A127C5" w:rsidRPr="00B4241C">
        <w:rPr>
          <w:rFonts w:ascii="Courier New" w:hAnsi="Courier New" w:cs="Courier New"/>
          <w:sz w:val="24"/>
          <w:szCs w:val="24"/>
          <w:lang w:val="ru-RU"/>
        </w:rPr>
        <w:t>,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 xml:space="preserve"> необязательно употреблять кр</w:t>
      </w:r>
      <w:r w:rsidR="00A127C5" w:rsidRPr="00B4241C">
        <w:rPr>
          <w:rFonts w:ascii="Courier New" w:hAnsi="Courier New" w:cs="Courier New"/>
          <w:sz w:val="24"/>
          <w:szCs w:val="24"/>
          <w:lang w:val="ru-RU"/>
        </w:rPr>
        <w:t>асное вино. Эти фитохимические э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>лементы содержатся в большом количестве и в други</w:t>
      </w:r>
      <w:r w:rsidR="00B54667">
        <w:rPr>
          <w:rFonts w:ascii="Courier New" w:hAnsi="Courier New" w:cs="Courier New"/>
          <w:sz w:val="24"/>
          <w:szCs w:val="24"/>
          <w:lang w:val="ru-RU"/>
        </w:rPr>
        <w:t>х, «неалкогольных», источниках: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цветной кожице 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>темных сортов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винограда, </w:t>
      </w:r>
      <w:r w:rsidR="00B4241C">
        <w:rPr>
          <w:rFonts w:ascii="Courier New" w:hAnsi="Courier New" w:cs="Courier New"/>
          <w:sz w:val="24"/>
          <w:szCs w:val="24"/>
          <w:lang w:val="ru-RU"/>
        </w:rPr>
        <w:t>лесной и домашней клубнике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>, фрукт</w:t>
      </w:r>
      <w:r w:rsidR="00B4241C">
        <w:rPr>
          <w:rFonts w:ascii="Courier New" w:hAnsi="Courier New" w:cs="Courier New"/>
          <w:sz w:val="24"/>
          <w:szCs w:val="24"/>
          <w:lang w:val="ru-RU"/>
        </w:rPr>
        <w:t>ах,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грецких орехах, оливковом масле и </w:t>
      </w:r>
      <w:r w:rsidR="00A127C5" w:rsidRPr="00B4241C">
        <w:rPr>
          <w:rFonts w:ascii="Courier New" w:hAnsi="Courier New" w:cs="Courier New"/>
          <w:sz w:val="24"/>
          <w:szCs w:val="24"/>
          <w:lang w:val="ru-RU"/>
        </w:rPr>
        <w:t>даже шпинате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5A76AB" w:rsidRPr="00B4241C" w:rsidRDefault="005A76AB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>Некоторые исследователи</w:t>
      </w:r>
      <w:r w:rsid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приписывали пользу красного вина самому алкоголю. В целом, нет полного согласия медиков по поводу связи между умеренным употреблением алкоголя и долголетием. Очевидно, что образ жизни в целом, который ведут жители Южной Франции, также влияет на их долголетие (например, умеренный </w:t>
      </w:r>
      <w:r w:rsidRPr="00B4241C">
        <w:rPr>
          <w:rFonts w:ascii="Courier New" w:hAnsi="Courier New" w:cs="Courier New"/>
          <w:sz w:val="24"/>
          <w:szCs w:val="24"/>
          <w:lang w:val="ru-RU"/>
        </w:rPr>
        <w:lastRenderedPageBreak/>
        <w:t>климат, социальное поведение и поддержка, высокая физическая активность на свежем воздухе во время досуга</w:t>
      </w:r>
      <w:r w:rsidR="00000B61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000B61" w:rsidRPr="00B4241C">
        <w:rPr>
          <w:rFonts w:ascii="Courier New" w:hAnsi="Courier New" w:cs="Courier New"/>
          <w:sz w:val="24"/>
          <w:szCs w:val="24"/>
          <w:lang w:val="ru-RU"/>
        </w:rPr>
        <w:t>потребление больш</w:t>
      </w:r>
      <w:r w:rsidR="00000B61">
        <w:rPr>
          <w:rFonts w:ascii="Courier New" w:hAnsi="Courier New" w:cs="Courier New"/>
          <w:sz w:val="24"/>
          <w:szCs w:val="24"/>
          <w:lang w:val="ru-RU"/>
        </w:rPr>
        <w:t>ого количества фруктов и овощей – в 4 раза больше, чем другие народности,</w:t>
      </w:r>
      <w:r w:rsidR="00000B61"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B4241C">
        <w:rPr>
          <w:rFonts w:ascii="Courier New" w:hAnsi="Courier New" w:cs="Courier New"/>
          <w:sz w:val="24"/>
          <w:szCs w:val="24"/>
          <w:lang w:val="ru-RU"/>
        </w:rPr>
        <w:t>и т. д.).</w:t>
      </w:r>
    </w:p>
    <w:p w:rsidR="00000B61" w:rsidRPr="009D11B4" w:rsidRDefault="009D11B4" w:rsidP="00C91146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ru-RU"/>
        </w:rPr>
      </w:pPr>
      <w:r w:rsidRPr="009D11B4">
        <w:rPr>
          <w:rFonts w:ascii="Courier New" w:hAnsi="Courier New" w:cs="Courier New"/>
          <w:b/>
          <w:sz w:val="24"/>
          <w:szCs w:val="24"/>
          <w:lang w:val="ru-RU"/>
        </w:rPr>
        <w:t>Больше вреда, чем пользы</w:t>
      </w:r>
    </w:p>
    <w:p w:rsidR="005A76AB" w:rsidRPr="00B4241C" w:rsidRDefault="005A76AB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Отсюда следует важный вопрос: </w:t>
      </w:r>
      <w:r w:rsidR="00000B61">
        <w:rPr>
          <w:rFonts w:ascii="Courier New" w:hAnsi="Courier New" w:cs="Courier New"/>
          <w:sz w:val="24"/>
          <w:szCs w:val="24"/>
          <w:lang w:val="ru-RU"/>
        </w:rPr>
        <w:t>можно ли</w:t>
      </w:r>
      <w:r w:rsidR="005D312F">
        <w:rPr>
          <w:rFonts w:ascii="Courier New" w:hAnsi="Courier New" w:cs="Courier New"/>
          <w:sz w:val="24"/>
          <w:szCs w:val="24"/>
          <w:lang w:val="ru-RU"/>
        </w:rPr>
        <w:t xml:space="preserve"> рекомендовать умеренное 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потребление красного вина или других алкогольных напитков для </w:t>
      </w:r>
      <w:r w:rsidR="005D312F">
        <w:rPr>
          <w:rFonts w:ascii="Courier New" w:hAnsi="Courier New" w:cs="Courier New"/>
          <w:sz w:val="24"/>
          <w:szCs w:val="24"/>
          <w:lang w:val="ru-RU"/>
        </w:rPr>
        <w:t>увеличения продолжительности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жизни? </w:t>
      </w:r>
      <w:r w:rsidR="00B54667">
        <w:rPr>
          <w:rFonts w:ascii="Courier New" w:hAnsi="Courier New" w:cs="Courier New"/>
          <w:sz w:val="24"/>
          <w:szCs w:val="24"/>
          <w:lang w:val="ru-RU"/>
        </w:rPr>
        <w:t>О</w:t>
      </w:r>
      <w:r w:rsidRPr="00B4241C">
        <w:rPr>
          <w:rFonts w:ascii="Courier New" w:hAnsi="Courier New" w:cs="Courier New"/>
          <w:sz w:val="24"/>
          <w:szCs w:val="24"/>
          <w:lang w:val="ru-RU"/>
        </w:rPr>
        <w:t>твет будет</w:t>
      </w:r>
      <w:r w:rsidR="00B54667">
        <w:rPr>
          <w:rFonts w:ascii="Courier New" w:hAnsi="Courier New" w:cs="Courier New"/>
          <w:sz w:val="24"/>
          <w:szCs w:val="24"/>
          <w:lang w:val="ru-RU"/>
        </w:rPr>
        <w:t xml:space="preserve"> однозначным: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B54667">
        <w:rPr>
          <w:rFonts w:ascii="Courier New" w:hAnsi="Courier New" w:cs="Courier New"/>
          <w:sz w:val="24"/>
          <w:szCs w:val="24"/>
          <w:lang w:val="ru-RU"/>
        </w:rPr>
        <w:t>«</w:t>
      </w:r>
      <w:r w:rsidRPr="00B4241C">
        <w:rPr>
          <w:rFonts w:ascii="Courier New" w:hAnsi="Courier New" w:cs="Courier New"/>
          <w:sz w:val="24"/>
          <w:szCs w:val="24"/>
          <w:lang w:val="ru-RU"/>
        </w:rPr>
        <w:t>НЕТ</w:t>
      </w:r>
      <w:r w:rsidR="00B54667">
        <w:rPr>
          <w:rFonts w:ascii="Courier New" w:hAnsi="Courier New" w:cs="Courier New"/>
          <w:sz w:val="24"/>
          <w:szCs w:val="24"/>
          <w:lang w:val="ru-RU"/>
        </w:rPr>
        <w:t>!»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5D312F">
        <w:rPr>
          <w:rFonts w:ascii="Courier New" w:hAnsi="Courier New" w:cs="Courier New"/>
          <w:sz w:val="24"/>
          <w:szCs w:val="24"/>
          <w:lang w:val="ru-RU"/>
        </w:rPr>
        <w:t>Для этого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5D312F">
        <w:rPr>
          <w:rFonts w:ascii="Courier New" w:hAnsi="Courier New" w:cs="Courier New"/>
          <w:sz w:val="24"/>
          <w:szCs w:val="24"/>
          <w:lang w:val="ru-RU"/>
        </w:rPr>
        <w:t>существует</w:t>
      </w:r>
      <w:r w:rsidR="00EA0B37" w:rsidRPr="00B4241C">
        <w:rPr>
          <w:rFonts w:ascii="Courier New" w:hAnsi="Courier New" w:cs="Courier New"/>
          <w:sz w:val="24"/>
          <w:szCs w:val="24"/>
          <w:lang w:val="ru-RU"/>
        </w:rPr>
        <w:t xml:space="preserve"> несколько причин.</w:t>
      </w:r>
    </w:p>
    <w:p w:rsidR="001B3432" w:rsidRPr="00B4241C" w:rsidRDefault="00EA0B37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i/>
          <w:sz w:val="24"/>
          <w:szCs w:val="24"/>
          <w:lang w:val="ru-RU"/>
        </w:rPr>
        <w:t xml:space="preserve">Во-первых, </w:t>
      </w:r>
      <w:r w:rsidRPr="00B4241C">
        <w:rPr>
          <w:rFonts w:ascii="Courier New" w:hAnsi="Courier New" w:cs="Courier New"/>
          <w:sz w:val="24"/>
          <w:szCs w:val="24"/>
          <w:lang w:val="ru-RU"/>
        </w:rPr>
        <w:t>у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 xml:space="preserve">потребление алкоголя приносит гораздо больше вреда, </w:t>
      </w:r>
      <w:r w:rsidR="005D312F">
        <w:rPr>
          <w:rFonts w:ascii="Courier New" w:hAnsi="Courier New" w:cs="Courier New"/>
          <w:sz w:val="24"/>
          <w:szCs w:val="24"/>
          <w:lang w:val="ru-RU"/>
        </w:rPr>
        <w:t>чем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 xml:space="preserve"> пользы: 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>один из десяти</w:t>
      </w:r>
      <w:r w:rsidR="005D312F">
        <w:rPr>
          <w:rFonts w:ascii="Courier New" w:hAnsi="Courier New" w:cs="Courier New"/>
          <w:sz w:val="24"/>
          <w:szCs w:val="24"/>
          <w:lang w:val="ru-RU"/>
        </w:rPr>
        <w:t xml:space="preserve"> человек</w:t>
      </w:r>
      <w:r w:rsidRPr="005D312F">
        <w:rPr>
          <w:rFonts w:ascii="Courier New" w:hAnsi="Courier New" w:cs="Courier New"/>
          <w:sz w:val="24"/>
          <w:szCs w:val="24"/>
          <w:lang w:val="ru-RU"/>
        </w:rPr>
        <w:t>, пробующих алкоголь, становится алкоголиком;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>алкоголь увеличивает уровень триглицеридов, а это означает повышенный риск развития инсульта и коронарной болезни;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>практически половина всех случаев насилия случается в состоянии алкогольного опьянения;</w:t>
      </w:r>
    </w:p>
    <w:p w:rsidR="005A76AB" w:rsidRPr="005D312F" w:rsidRDefault="005D312F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хроническое </w:t>
      </w:r>
      <w:r w:rsidR="005A76AB" w:rsidRPr="005D312F">
        <w:rPr>
          <w:rFonts w:ascii="Courier New" w:hAnsi="Courier New" w:cs="Courier New"/>
          <w:sz w:val="24"/>
          <w:szCs w:val="24"/>
          <w:lang w:val="ru-RU"/>
        </w:rPr>
        <w:t>потребление ал</w:t>
      </w:r>
      <w:r>
        <w:rPr>
          <w:rFonts w:ascii="Courier New" w:hAnsi="Courier New" w:cs="Courier New"/>
          <w:sz w:val="24"/>
          <w:szCs w:val="24"/>
          <w:lang w:val="ru-RU"/>
        </w:rPr>
        <w:t xml:space="preserve">коголя оказывает токсическое </w:t>
      </w:r>
      <w:r w:rsidR="005A76AB" w:rsidRPr="005D312F">
        <w:rPr>
          <w:rFonts w:ascii="Courier New" w:hAnsi="Courier New" w:cs="Courier New"/>
          <w:sz w:val="24"/>
          <w:szCs w:val="24"/>
          <w:lang w:val="ru-RU"/>
        </w:rPr>
        <w:t xml:space="preserve">действие на клетки сердечной мышцы, особенно митохондрии («фабрики» по производству энергии в клетках), вызывает накопление </w:t>
      </w:r>
      <w:proofErr w:type="spellStart"/>
      <w:r w:rsidR="005A76AB" w:rsidRPr="005D312F">
        <w:rPr>
          <w:rFonts w:ascii="Courier New" w:hAnsi="Courier New" w:cs="Courier New"/>
          <w:sz w:val="24"/>
          <w:szCs w:val="24"/>
          <w:lang w:val="ru-RU"/>
        </w:rPr>
        <w:t>фибронектина</w:t>
      </w:r>
      <w:proofErr w:type="spellEnd"/>
      <w:r w:rsidR="005A76AB" w:rsidRPr="005D312F">
        <w:rPr>
          <w:rFonts w:ascii="Courier New" w:hAnsi="Courier New" w:cs="Courier New"/>
          <w:sz w:val="24"/>
          <w:szCs w:val="24"/>
          <w:lang w:val="ru-RU"/>
        </w:rPr>
        <w:t xml:space="preserve"> – вещества, принимающего участие в восстановлении тканей, коагуляции и накоплении лейкоцитов на стенках сосудов. Со временем алкоголь влияет на сократительную способность миокарда;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>2 стакана вина в день на 66</w:t>
      </w:r>
      <w:r w:rsidR="009D11B4" w:rsidRPr="005D312F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5D312F">
        <w:rPr>
          <w:rFonts w:ascii="Courier New" w:hAnsi="Courier New" w:cs="Courier New"/>
          <w:sz w:val="24"/>
          <w:szCs w:val="24"/>
          <w:lang w:val="ru-RU"/>
        </w:rPr>
        <w:t>% снижают способность лейкоцитов в плазме производить антитела, таким образом изменяя работу иммунной системы;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>алкоголь – токсическое вещество для всего желудочно-кишечного тракта;</w:t>
      </w:r>
    </w:p>
    <w:p w:rsidR="005A76AB" w:rsidRPr="005D312F" w:rsidRDefault="005A76AB" w:rsidP="005D312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5D312F">
        <w:rPr>
          <w:rFonts w:ascii="Courier New" w:hAnsi="Courier New" w:cs="Courier New"/>
          <w:sz w:val="24"/>
          <w:szCs w:val="24"/>
          <w:lang w:val="ru-RU"/>
        </w:rPr>
        <w:t xml:space="preserve">алкоголь поражает мозг и периферическую нервную систему. </w:t>
      </w:r>
    </w:p>
    <w:p w:rsidR="00AA58A4" w:rsidRPr="00B4241C" w:rsidRDefault="00EA0B37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i/>
          <w:sz w:val="24"/>
          <w:szCs w:val="24"/>
          <w:lang w:val="ru-RU"/>
        </w:rPr>
        <w:t>Во-вторых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AA58A4" w:rsidRPr="00B4241C">
        <w:rPr>
          <w:rFonts w:ascii="Courier New" w:hAnsi="Courier New" w:cs="Courier New"/>
          <w:sz w:val="24"/>
          <w:szCs w:val="24"/>
          <w:lang w:val="ru-RU"/>
        </w:rPr>
        <w:t xml:space="preserve">Библия однозначно советует отказаться от подвергшегося брожению вина: «Не смотри на вино, как оно краснеет, как оно искрится в чаше, как оно </w:t>
      </w:r>
      <w:proofErr w:type="spellStart"/>
      <w:r w:rsidR="00AA58A4" w:rsidRPr="00B4241C">
        <w:rPr>
          <w:rFonts w:ascii="Courier New" w:hAnsi="Courier New" w:cs="Courier New"/>
          <w:sz w:val="24"/>
          <w:szCs w:val="24"/>
          <w:lang w:val="ru-RU"/>
        </w:rPr>
        <w:t>ухаживается</w:t>
      </w:r>
      <w:proofErr w:type="spellEnd"/>
      <w:r w:rsidR="00AA58A4" w:rsidRPr="00B4241C">
        <w:rPr>
          <w:rFonts w:ascii="Courier New" w:hAnsi="Courier New" w:cs="Courier New"/>
          <w:sz w:val="24"/>
          <w:szCs w:val="24"/>
          <w:lang w:val="ru-RU"/>
        </w:rPr>
        <w:t xml:space="preserve"> ровно; впоследствии, как змей, оно укусит, и ужалит, как аспид» (</w:t>
      </w:r>
      <w:proofErr w:type="spellStart"/>
      <w:r w:rsidR="00AA58A4" w:rsidRPr="00B4241C">
        <w:rPr>
          <w:rFonts w:ascii="Courier New" w:hAnsi="Courier New" w:cs="Courier New"/>
          <w:sz w:val="24"/>
          <w:szCs w:val="24"/>
          <w:lang w:val="ru-RU"/>
        </w:rPr>
        <w:t>Прит</w:t>
      </w:r>
      <w:proofErr w:type="spellEnd"/>
      <w:r w:rsidR="00AA58A4" w:rsidRPr="00B4241C">
        <w:rPr>
          <w:rFonts w:ascii="Courier New" w:hAnsi="Courier New" w:cs="Courier New"/>
          <w:sz w:val="24"/>
          <w:szCs w:val="24"/>
          <w:lang w:val="ru-RU"/>
        </w:rPr>
        <w:t xml:space="preserve">. 23:31, 32). </w:t>
      </w:r>
    </w:p>
    <w:p w:rsidR="005A76AB" w:rsidRDefault="002B5878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i/>
          <w:sz w:val="24"/>
          <w:szCs w:val="24"/>
          <w:lang w:val="ru-RU"/>
        </w:rPr>
        <w:lastRenderedPageBreak/>
        <w:t>В-третьих</w:t>
      </w:r>
      <w:r w:rsidRPr="00B4241C">
        <w:rPr>
          <w:rFonts w:ascii="Courier New" w:hAnsi="Courier New" w:cs="Courier New"/>
          <w:sz w:val="24"/>
          <w:szCs w:val="24"/>
          <w:lang w:val="ru-RU"/>
        </w:rPr>
        <w:t>, с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уществуют гораздо лучшие методы профилактики заболеваний сердца и </w:t>
      </w:r>
      <w:r w:rsidR="005D312F">
        <w:rPr>
          <w:rFonts w:ascii="Courier New" w:hAnsi="Courier New" w:cs="Courier New"/>
          <w:sz w:val="24"/>
          <w:szCs w:val="24"/>
          <w:lang w:val="ru-RU"/>
        </w:rPr>
        <w:t>увеличения продолжительности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жизни </w:t>
      </w:r>
      <w:r w:rsidR="005D312F">
        <w:rPr>
          <w:rFonts w:ascii="Courier New" w:hAnsi="Courier New" w:cs="Courier New"/>
          <w:sz w:val="24"/>
          <w:szCs w:val="24"/>
          <w:lang w:val="ru-RU"/>
        </w:rPr>
        <w:t>– соблюдение принципов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здорово</w:t>
      </w:r>
      <w:r w:rsidR="005D312F">
        <w:rPr>
          <w:rFonts w:ascii="Courier New" w:hAnsi="Courier New" w:cs="Courier New"/>
          <w:sz w:val="24"/>
          <w:szCs w:val="24"/>
          <w:lang w:val="ru-RU"/>
        </w:rPr>
        <w:t>го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образ</w:t>
      </w:r>
      <w:r w:rsidR="005D312F">
        <w:rPr>
          <w:rFonts w:ascii="Courier New" w:hAnsi="Courier New" w:cs="Courier New"/>
          <w:sz w:val="24"/>
          <w:szCs w:val="24"/>
          <w:lang w:val="ru-RU"/>
        </w:rPr>
        <w:t>а</w:t>
      </w:r>
      <w:r w:rsidR="005A76AB" w:rsidRPr="00B4241C">
        <w:rPr>
          <w:rFonts w:ascii="Courier New" w:hAnsi="Courier New" w:cs="Courier New"/>
          <w:sz w:val="24"/>
          <w:szCs w:val="24"/>
          <w:lang w:val="ru-RU"/>
        </w:rPr>
        <w:t xml:space="preserve"> жизни</w:t>
      </w:r>
      <w:r w:rsidR="001B3432" w:rsidRPr="00B4241C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0C2879" w:rsidRPr="00B4241C" w:rsidRDefault="000C2879" w:rsidP="000C2879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«Уже давно известно, что употребление алкоголя вызывает рак полости рта, глотки, гортани, пищевода и печени. Добавление к этому списку рака молочной железы и рака толстой и прямой кишки (два наиболее распространенных раковых заболевания во всем мире) означает, что ответственность за рак, приписываемая употреблению алкоголя, гораздо выше, </w:t>
      </w:r>
      <w:r w:rsidR="005D312F">
        <w:rPr>
          <w:rFonts w:ascii="Courier New" w:hAnsi="Courier New" w:cs="Courier New"/>
          <w:sz w:val="24"/>
          <w:szCs w:val="24"/>
          <w:lang w:val="ru-RU"/>
        </w:rPr>
        <w:t>чем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считалось ранее. Ученые продолжают находить все больше и больше доказательств влияния употребления алкоголя на увеличение риска развития рака, а также на общее ухудшение состояния здоровья населения планеты. Влияние даже умеренного потребления алкоголя на увеличение риска развития рака молочной железы является огромной проблемой, особенно в свете того, что за последние годы во многих странах все больше женщин приобретают эту пагубную привычку» (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International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Agency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for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Research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on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Cancer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[IARC]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of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the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WHO, 28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March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2007).</w:t>
      </w:r>
    </w:p>
    <w:p w:rsidR="00A127C5" w:rsidRPr="00000B61" w:rsidRDefault="00000B61" w:rsidP="00C91146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ru-RU"/>
        </w:rPr>
      </w:pPr>
      <w:r w:rsidRPr="00000B61">
        <w:rPr>
          <w:rFonts w:ascii="Courier New" w:hAnsi="Courier New" w:cs="Courier New"/>
          <w:b/>
          <w:sz w:val="24"/>
          <w:szCs w:val="24"/>
          <w:lang w:val="ru-RU"/>
        </w:rPr>
        <w:t>Р</w:t>
      </w:r>
      <w:r w:rsidR="00A127C5" w:rsidRPr="00000B61">
        <w:rPr>
          <w:rFonts w:ascii="Courier New" w:hAnsi="Courier New" w:cs="Courier New"/>
          <w:b/>
          <w:sz w:val="24"/>
          <w:szCs w:val="24"/>
          <w:lang w:val="ru-RU"/>
        </w:rPr>
        <w:t>езультаты исследований</w:t>
      </w:r>
    </w:p>
    <w:p w:rsidR="00A127C5" w:rsidRPr="00B4241C" w:rsidRDefault="00A127C5" w:rsidP="00C91146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Красное вино, несмотря на наличие большого количества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ресвератрола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(полифенола, находящегося и в других фруктах и овощах), не защищает от рака молочной железы, а увеличивает риск возникновения этой неоплазии так же, как и белое вино или другие алкогольные напитки (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Cancer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Epidemiol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Biomarkers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Prev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2009;18:1007-1010).</w:t>
      </w:r>
    </w:p>
    <w:p w:rsidR="00A127C5" w:rsidRPr="00B4241C" w:rsidRDefault="00A127C5" w:rsidP="00C91146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>Исследование, проведенное в Европе, показало, что ежедневное потребление красного вина или других видов алкогольных напитков в умеренных количествах никоим образом не укрепляет иммунную систему (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European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Journal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of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Clinical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proofErr w:type="spellStart"/>
      <w:r w:rsidRPr="00B4241C">
        <w:rPr>
          <w:rFonts w:ascii="Courier New" w:hAnsi="Courier New" w:cs="Courier New"/>
          <w:sz w:val="24"/>
          <w:szCs w:val="24"/>
          <w:lang w:val="ru-RU"/>
        </w:rPr>
        <w:t>Nutrition</w:t>
      </w:r>
      <w:proofErr w:type="spellEnd"/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2000;58:40-45).</w:t>
      </w:r>
    </w:p>
    <w:p w:rsidR="00C91146" w:rsidRPr="00B4241C" w:rsidRDefault="00A127C5" w:rsidP="00C91146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Courier New" w:eastAsia="Times New Roman" w:hAnsi="Courier New" w:cs="Courier New"/>
          <w:sz w:val="24"/>
          <w:szCs w:val="24"/>
          <w:lang w:val="ru-RU" w:eastAsia="uk-UA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В других исследованиях было показано, что употребление </w:t>
      </w:r>
      <w:r w:rsidR="00C404F6">
        <w:rPr>
          <w:rFonts w:ascii="Courier New" w:hAnsi="Courier New" w:cs="Courier New"/>
          <w:sz w:val="24"/>
          <w:szCs w:val="24"/>
          <w:lang w:val="ru-RU"/>
        </w:rPr>
        <w:t>безалкогольного красного вина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значительно улучшало функцию эндотелия сосудов, а значит, </w:t>
      </w:r>
      <w:r w:rsidR="00C404F6">
        <w:rPr>
          <w:rFonts w:ascii="Courier New" w:hAnsi="Courier New" w:cs="Courier New"/>
          <w:sz w:val="24"/>
          <w:szCs w:val="24"/>
          <w:lang w:val="ru-RU"/>
        </w:rPr>
        <w:t>снижало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риск </w:t>
      </w:r>
      <w:r w:rsidR="005D312F">
        <w:rPr>
          <w:rFonts w:ascii="Courier New" w:hAnsi="Courier New" w:cs="Courier New"/>
          <w:sz w:val="24"/>
          <w:szCs w:val="24"/>
          <w:lang w:val="ru-RU"/>
        </w:rPr>
        <w:t>развития сердечно-сосудистых заболеваний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у его потребителей. Но если в это вино добавляли алкоголь, то функция эндотелия ухудшалась даже больше, чем была </w:t>
      </w:r>
      <w:r w:rsidR="00C404F6">
        <w:rPr>
          <w:rFonts w:ascii="Courier New" w:hAnsi="Courier New" w:cs="Courier New"/>
          <w:sz w:val="24"/>
          <w:szCs w:val="24"/>
          <w:lang w:val="ru-RU"/>
        </w:rPr>
        <w:t>ранее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(</w:t>
      </w:r>
      <w:r w:rsidR="009D11B4">
        <w:rPr>
          <w:rFonts w:ascii="Courier New" w:hAnsi="Courier New" w:cs="Courier New"/>
          <w:sz w:val="24"/>
          <w:szCs w:val="24"/>
          <w:lang w:val="en-US"/>
        </w:rPr>
        <w:t>N</w:t>
      </w:r>
      <w:r w:rsidRPr="00B4241C">
        <w:rPr>
          <w:rFonts w:ascii="Courier New" w:hAnsi="Courier New" w:cs="Courier New"/>
          <w:sz w:val="24"/>
          <w:szCs w:val="24"/>
          <w:lang w:val="ru-RU"/>
        </w:rPr>
        <w:t>utritionFacts.org).</w:t>
      </w:r>
    </w:p>
    <w:p w:rsidR="009D11B4" w:rsidRPr="009D11B4" w:rsidRDefault="009D11B4" w:rsidP="009D11B4">
      <w:pPr>
        <w:tabs>
          <w:tab w:val="left" w:pos="1490"/>
        </w:tabs>
        <w:spacing w:after="0" w:line="360" w:lineRule="auto"/>
        <w:ind w:firstLine="567"/>
        <w:jc w:val="both"/>
        <w:rPr>
          <w:rFonts w:ascii="Courier New" w:eastAsia="Times New Roman" w:hAnsi="Courier New" w:cs="Courier New"/>
          <w:b/>
          <w:sz w:val="24"/>
          <w:szCs w:val="24"/>
          <w:lang w:val="ru-RU" w:eastAsia="uk-UA"/>
        </w:rPr>
      </w:pPr>
      <w:r w:rsidRPr="009D11B4">
        <w:rPr>
          <w:rFonts w:ascii="Courier New" w:eastAsia="Times New Roman" w:hAnsi="Courier New" w:cs="Courier New"/>
          <w:b/>
          <w:sz w:val="24"/>
          <w:szCs w:val="24"/>
          <w:lang w:val="ru-RU" w:eastAsia="uk-UA"/>
        </w:rPr>
        <w:t>Красное вино и сердце</w:t>
      </w:r>
    </w:p>
    <w:p w:rsidR="00E36C57" w:rsidRDefault="002B5878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>В самом деле</w:t>
      </w:r>
      <w:r w:rsidR="00AA58A4" w:rsidRPr="00B4241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proofErr w:type="spellStart"/>
      <w:r w:rsidR="00AA58A4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>ресвератрол</w:t>
      </w:r>
      <w:proofErr w:type="spellEnd"/>
      <w:r w:rsidR="00AA58A4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 xml:space="preserve">, </w:t>
      </w:r>
      <w:r w:rsidR="00C404F6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>содержащийся</w:t>
      </w:r>
      <w:r w:rsidR="00AA58A4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 xml:space="preserve"> в красном вине, снижает риск поражения кровеносных сосудов и подавляет </w:t>
      </w:r>
      <w:r w:rsidR="00AA58A4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lastRenderedPageBreak/>
        <w:t xml:space="preserve">воспалительные процессы. </w:t>
      </w:r>
      <w:r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>Но о</w:t>
      </w:r>
      <w:r w:rsidR="00AA58A4" w:rsidRPr="00CF48CA">
        <w:rPr>
          <w:rFonts w:ascii="Courier New" w:hAnsi="Courier New" w:cs="Courier New"/>
          <w:sz w:val="24"/>
          <w:szCs w:val="24"/>
          <w:highlight w:val="yellow"/>
          <w:lang w:val="ru-RU"/>
        </w:rPr>
        <w:t>н в такой же мере присутствует и в свежем виноградном и клубничном соках, практически во всех фруктах.</w:t>
      </w:r>
    </w:p>
    <w:p w:rsidR="00AA58A4" w:rsidRPr="00B4241C" w:rsidRDefault="00E36C57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Например, у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людей, ежедневно употребляющих 2-3 киви в течение месяца, </w:t>
      </w:r>
      <w:r>
        <w:rPr>
          <w:rFonts w:ascii="Courier New" w:hAnsi="Courier New" w:cs="Courier New"/>
          <w:sz w:val="24"/>
          <w:szCs w:val="24"/>
          <w:lang w:val="ru-RU"/>
        </w:rPr>
        <w:t>риск возникновения тромбов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снизил</w:t>
      </w:r>
      <w:r>
        <w:rPr>
          <w:rFonts w:ascii="Courier New" w:hAnsi="Courier New" w:cs="Courier New"/>
          <w:sz w:val="24"/>
          <w:szCs w:val="24"/>
          <w:lang w:val="ru-RU"/>
        </w:rPr>
        <w:t>ся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на 18 %. Также</w:t>
      </w:r>
      <w:r w:rsidR="00C404F6">
        <w:rPr>
          <w:rFonts w:ascii="Courier New" w:hAnsi="Courier New" w:cs="Courier New"/>
          <w:sz w:val="24"/>
          <w:szCs w:val="24"/>
          <w:lang w:val="ru-RU"/>
        </w:rPr>
        <w:t>,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в отличие от алкоголя, который увеличивает уровень триглицеридов в крови, употребление киви снизило их уровень на 15 %.</w:t>
      </w:r>
    </w:p>
    <w:p w:rsidR="00AA58A4" w:rsidRPr="00B4241C" w:rsidRDefault="00C404F6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Возникновение тромбов п</w:t>
      </w:r>
      <w:r w:rsidR="00E36C57">
        <w:rPr>
          <w:rFonts w:ascii="Courier New" w:hAnsi="Courier New" w:cs="Courier New"/>
          <w:sz w:val="24"/>
          <w:szCs w:val="24"/>
          <w:lang w:val="ru-RU"/>
        </w:rPr>
        <w:t xml:space="preserve">омогают предотвратить </w:t>
      </w:r>
      <w:r>
        <w:rPr>
          <w:rFonts w:ascii="Courier New" w:hAnsi="Courier New" w:cs="Courier New"/>
          <w:sz w:val="24"/>
          <w:szCs w:val="24"/>
          <w:lang w:val="ru-RU"/>
        </w:rPr>
        <w:t>и</w:t>
      </w:r>
      <w:r w:rsidR="00E36C57" w:rsidRPr="00B4241C">
        <w:rPr>
          <w:rFonts w:ascii="Courier New" w:hAnsi="Courier New" w:cs="Courier New"/>
          <w:sz w:val="24"/>
          <w:szCs w:val="24"/>
          <w:lang w:val="ru-RU"/>
        </w:rPr>
        <w:t xml:space="preserve"> омега-3 жирны</w:t>
      </w:r>
      <w:r w:rsidR="00E36C57">
        <w:rPr>
          <w:rFonts w:ascii="Courier New" w:hAnsi="Courier New" w:cs="Courier New"/>
          <w:sz w:val="24"/>
          <w:szCs w:val="24"/>
          <w:lang w:val="ru-RU"/>
        </w:rPr>
        <w:t>е</w:t>
      </w:r>
      <w:r w:rsidR="00E36C57" w:rsidRPr="00B4241C">
        <w:rPr>
          <w:rFonts w:ascii="Courier New" w:hAnsi="Courier New" w:cs="Courier New"/>
          <w:sz w:val="24"/>
          <w:szCs w:val="24"/>
          <w:lang w:val="ru-RU"/>
        </w:rPr>
        <w:t xml:space="preserve"> кислот</w:t>
      </w:r>
      <w:r w:rsidR="00E36C57">
        <w:rPr>
          <w:rFonts w:ascii="Courier New" w:hAnsi="Courier New" w:cs="Courier New"/>
          <w:sz w:val="24"/>
          <w:szCs w:val="24"/>
          <w:lang w:val="ru-RU"/>
        </w:rPr>
        <w:t xml:space="preserve">ы.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Их </w:t>
      </w:r>
      <w:r w:rsidRPr="00B4241C">
        <w:rPr>
          <w:rFonts w:ascii="Courier New" w:hAnsi="Courier New" w:cs="Courier New"/>
          <w:sz w:val="24"/>
          <w:szCs w:val="24"/>
          <w:lang w:val="ru-RU"/>
        </w:rPr>
        <w:t>отличны</w:t>
      </w:r>
      <w:r>
        <w:rPr>
          <w:rFonts w:ascii="Courier New" w:hAnsi="Courier New" w:cs="Courier New"/>
          <w:sz w:val="24"/>
          <w:szCs w:val="24"/>
          <w:lang w:val="ru-RU"/>
        </w:rPr>
        <w:t>ми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источник</w:t>
      </w:r>
      <w:r>
        <w:rPr>
          <w:rFonts w:ascii="Courier New" w:hAnsi="Courier New" w:cs="Courier New"/>
          <w:sz w:val="24"/>
          <w:szCs w:val="24"/>
          <w:lang w:val="ru-RU"/>
        </w:rPr>
        <w:t>ам</w:t>
      </w:r>
      <w:r w:rsidRPr="00B4241C">
        <w:rPr>
          <w:rFonts w:ascii="Courier New" w:hAnsi="Courier New" w:cs="Courier New"/>
          <w:sz w:val="24"/>
          <w:szCs w:val="24"/>
          <w:lang w:val="ru-RU"/>
        </w:rPr>
        <w:t>и</w:t>
      </w:r>
      <w:r>
        <w:rPr>
          <w:rFonts w:ascii="Courier New" w:hAnsi="Courier New" w:cs="Courier New"/>
          <w:sz w:val="24"/>
          <w:szCs w:val="24"/>
          <w:lang w:val="ru-RU"/>
        </w:rPr>
        <w:t xml:space="preserve"> являются с</w:t>
      </w:r>
      <w:r w:rsidR="00AA58A4" w:rsidRPr="00B4241C">
        <w:rPr>
          <w:rFonts w:ascii="Courier New" w:hAnsi="Courier New" w:cs="Courier New"/>
          <w:sz w:val="24"/>
          <w:szCs w:val="24"/>
          <w:lang w:val="ru-RU"/>
        </w:rPr>
        <w:t>ем</w:t>
      </w:r>
      <w:r>
        <w:rPr>
          <w:rFonts w:ascii="Courier New" w:hAnsi="Courier New" w:cs="Courier New"/>
          <w:sz w:val="24"/>
          <w:szCs w:val="24"/>
          <w:lang w:val="ru-RU"/>
        </w:rPr>
        <w:t>ена</w:t>
      </w:r>
      <w:r w:rsidR="00AA58A4" w:rsidRPr="00B4241C">
        <w:rPr>
          <w:rFonts w:ascii="Courier New" w:hAnsi="Courier New" w:cs="Courier New"/>
          <w:sz w:val="24"/>
          <w:szCs w:val="24"/>
          <w:lang w:val="ru-RU"/>
        </w:rPr>
        <w:t xml:space="preserve"> льн</w:t>
      </w:r>
      <w:r>
        <w:rPr>
          <w:rFonts w:ascii="Courier New" w:hAnsi="Courier New" w:cs="Courier New"/>
          <w:sz w:val="24"/>
          <w:szCs w:val="24"/>
          <w:lang w:val="ru-RU"/>
        </w:rPr>
        <w:t>а, орехи, шпинат, соевые бобы</w:t>
      </w:r>
      <w:r w:rsidR="00AA58A4" w:rsidRPr="00B4241C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2B5878" w:rsidRPr="00B4241C" w:rsidRDefault="00AA58A4" w:rsidP="00C91146">
      <w:pPr>
        <w:pStyle w:val="a5"/>
        <w:widowControl w:val="0"/>
        <w:tabs>
          <w:tab w:val="left" w:pos="6946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>Лук и чеснок, как и красное вино</w:t>
      </w:r>
      <w:r w:rsidRPr="000C2879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0C2879" w:rsidRPr="000C2879">
        <w:rPr>
          <w:rFonts w:ascii="Courier New" w:hAnsi="Courier New" w:cs="Courier New"/>
          <w:sz w:val="24"/>
          <w:szCs w:val="24"/>
          <w:lang w:val="ru-RU"/>
        </w:rPr>
        <w:t>также препятству</w:t>
      </w:r>
      <w:r w:rsidR="000C2879">
        <w:rPr>
          <w:rFonts w:ascii="Courier New" w:hAnsi="Courier New" w:cs="Courier New"/>
          <w:sz w:val="24"/>
          <w:szCs w:val="24"/>
          <w:lang w:val="ru-RU"/>
        </w:rPr>
        <w:t>ю</w:t>
      </w:r>
      <w:r w:rsidR="000C2879" w:rsidRPr="000C2879">
        <w:rPr>
          <w:rFonts w:ascii="Courier New" w:hAnsi="Courier New" w:cs="Courier New"/>
          <w:sz w:val="24"/>
          <w:szCs w:val="24"/>
          <w:lang w:val="ru-RU"/>
        </w:rPr>
        <w:t xml:space="preserve">т </w:t>
      </w:r>
      <w:r w:rsidR="0065770D">
        <w:rPr>
          <w:rFonts w:ascii="Courier New" w:hAnsi="Courier New" w:cs="Courier New"/>
          <w:sz w:val="24"/>
          <w:szCs w:val="24"/>
          <w:lang w:val="ru-RU"/>
        </w:rPr>
        <w:t>склеиванию тромбоцитов</w:t>
      </w:r>
      <w:r w:rsidR="00B03543">
        <w:rPr>
          <w:rFonts w:ascii="Courier New" w:hAnsi="Courier New" w:cs="Courier New"/>
          <w:sz w:val="24"/>
          <w:szCs w:val="24"/>
          <w:lang w:val="ru-RU"/>
        </w:rPr>
        <w:t>.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И</w:t>
      </w:r>
      <w:r w:rsidR="00C404F6">
        <w:rPr>
          <w:rFonts w:ascii="Courier New" w:hAnsi="Courier New" w:cs="Courier New"/>
          <w:sz w:val="24"/>
          <w:szCs w:val="24"/>
          <w:lang w:val="ru-RU"/>
        </w:rPr>
        <w:t>,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 в отличие от алкоголя, как лук, так и чеснок улучшают состояние и эффект</w:t>
      </w:r>
      <w:r w:rsidR="00C404F6">
        <w:rPr>
          <w:rFonts w:ascii="Courier New" w:hAnsi="Courier New" w:cs="Courier New"/>
          <w:sz w:val="24"/>
          <w:szCs w:val="24"/>
          <w:lang w:val="ru-RU"/>
        </w:rPr>
        <w:t>ивность работы иммунной системы.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C404F6">
        <w:rPr>
          <w:rFonts w:ascii="Courier New" w:hAnsi="Courier New" w:cs="Courier New"/>
          <w:sz w:val="24"/>
          <w:szCs w:val="24"/>
          <w:lang w:val="ru-RU"/>
        </w:rPr>
        <w:t>В</w:t>
      </w:r>
      <w:r w:rsidR="002B5878" w:rsidRPr="00B4241C">
        <w:rPr>
          <w:rFonts w:ascii="Courier New" w:hAnsi="Courier New" w:cs="Courier New"/>
          <w:sz w:val="24"/>
          <w:szCs w:val="24"/>
          <w:lang w:val="ru-RU"/>
        </w:rPr>
        <w:t xml:space="preserve"> то время как алкоголь увеличивает риск развития гастрита или рака желудка, чеснок подавляет развитие желудочных неоплазий. </w:t>
      </w:r>
    </w:p>
    <w:p w:rsidR="00B87670" w:rsidRPr="00B4241C" w:rsidRDefault="00CF48CA" w:rsidP="00CF48CA">
      <w:pPr>
        <w:spacing w:after="0" w:line="360" w:lineRule="auto"/>
        <w:ind w:firstLine="567"/>
        <w:jc w:val="center"/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>_________</w:t>
      </w:r>
    </w:p>
    <w:p w:rsidR="001B3432" w:rsidRPr="00B54667" w:rsidRDefault="001B3432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И, наконец, следует принять во внимание следующее </w:t>
      </w:r>
      <w:r w:rsidR="00C404F6">
        <w:rPr>
          <w:rFonts w:ascii="Courier New" w:hAnsi="Courier New" w:cs="Courier New"/>
          <w:sz w:val="24"/>
          <w:szCs w:val="24"/>
          <w:lang w:val="ru-RU"/>
        </w:rPr>
        <w:t>заключение ВОЗ: «</w:t>
      </w:r>
      <w:r w:rsidR="00C404F6" w:rsidRPr="00CF48CA">
        <w:rPr>
          <w:rFonts w:ascii="Courier New" w:hAnsi="Courier New" w:cs="Courier New"/>
          <w:b/>
          <w:sz w:val="24"/>
          <w:szCs w:val="24"/>
          <w:u w:val="single"/>
          <w:lang w:val="ru-RU"/>
        </w:rPr>
        <w:t xml:space="preserve">Несмотря на </w:t>
      </w:r>
      <w:proofErr w:type="gramStart"/>
      <w:r w:rsidR="00C404F6" w:rsidRPr="00CF48CA">
        <w:rPr>
          <w:rFonts w:ascii="Courier New" w:hAnsi="Courier New" w:cs="Courier New"/>
          <w:b/>
          <w:sz w:val="24"/>
          <w:szCs w:val="24"/>
          <w:u w:val="single"/>
          <w:lang w:val="ru-RU"/>
        </w:rPr>
        <w:t>то</w:t>
      </w:r>
      <w:proofErr w:type="gramEnd"/>
      <w:r w:rsidRPr="00CF48CA">
        <w:rPr>
          <w:rFonts w:ascii="Courier New" w:hAnsi="Courier New" w:cs="Courier New"/>
          <w:b/>
          <w:sz w:val="24"/>
          <w:szCs w:val="24"/>
          <w:u w:val="single"/>
          <w:lang w:val="ru-RU"/>
        </w:rPr>
        <w:t xml:space="preserve"> что регулярное низкое или умеренное употребление алкоголя, как считают некоторые, является предохранительной мерой от ишемической болезни сердца, другие угрозы для сердечно-со</w:t>
      </w:r>
      <w:bookmarkStart w:id="0" w:name="_GoBack"/>
      <w:bookmarkEnd w:id="0"/>
      <w:r w:rsidRPr="00CF48CA">
        <w:rPr>
          <w:rFonts w:ascii="Courier New" w:hAnsi="Courier New" w:cs="Courier New"/>
          <w:b/>
          <w:sz w:val="24"/>
          <w:szCs w:val="24"/>
          <w:u w:val="single"/>
          <w:lang w:val="ru-RU"/>
        </w:rPr>
        <w:t>судистой системы и здоровья, связанные с алкоголем, не позволяют рекомендовать его к употреблению</w:t>
      </w:r>
      <w:r w:rsidRPr="00B4241C">
        <w:rPr>
          <w:rFonts w:ascii="Courier New" w:hAnsi="Courier New" w:cs="Courier New"/>
          <w:sz w:val="24"/>
          <w:szCs w:val="24"/>
          <w:lang w:val="ru-RU"/>
        </w:rPr>
        <w:t xml:space="preserve">» </w:t>
      </w:r>
      <w:r w:rsidRPr="00B54667">
        <w:rPr>
          <w:rFonts w:ascii="Courier New" w:hAnsi="Courier New" w:cs="Courier New"/>
          <w:sz w:val="24"/>
          <w:szCs w:val="24"/>
          <w:lang w:val="en-US"/>
        </w:rPr>
        <w:t>(Diet, Nutrition and the Prevention of Chronic Diseases: WHO, 2003: 90).</w:t>
      </w:r>
    </w:p>
    <w:p w:rsidR="00F56316" w:rsidRPr="00B54667" w:rsidRDefault="00F56316" w:rsidP="00C91146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</w:p>
    <w:p w:rsidR="009707E2" w:rsidRPr="00B54667" w:rsidRDefault="009707E2" w:rsidP="00C91146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56316">
        <w:rPr>
          <w:rFonts w:ascii="Courier New" w:hAnsi="Courier New" w:cs="Courier New"/>
          <w:b/>
          <w:sz w:val="20"/>
          <w:szCs w:val="20"/>
          <w:lang w:val="ru-RU"/>
        </w:rPr>
        <w:t>Источники</w:t>
      </w:r>
      <w:r w:rsidRPr="00B54667">
        <w:rPr>
          <w:rFonts w:ascii="Courier New" w:hAnsi="Courier New" w:cs="Courier New"/>
          <w:b/>
          <w:sz w:val="20"/>
          <w:szCs w:val="20"/>
          <w:lang w:val="en-US"/>
        </w:rPr>
        <w:t>:</w:t>
      </w:r>
    </w:p>
    <w:p w:rsidR="009707E2" w:rsidRPr="00F56316" w:rsidRDefault="009707E2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0"/>
          <w:szCs w:val="20"/>
          <w:lang w:val="ru-RU"/>
        </w:rPr>
      </w:pP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Хавличек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 xml:space="preserve"> Й.</w:t>
      </w:r>
      <w:r w:rsidR="00C404F6">
        <w:rPr>
          <w:rFonts w:ascii="Courier New" w:hAnsi="Courier New" w:cs="Courier New"/>
          <w:sz w:val="20"/>
          <w:szCs w:val="20"/>
          <w:lang w:val="ru-RU"/>
        </w:rPr>
        <w:t xml:space="preserve"> Заболевания образа жизни. – К.</w:t>
      </w:r>
      <w:r w:rsidRPr="00F56316">
        <w:rPr>
          <w:rFonts w:ascii="Courier New" w:hAnsi="Courier New" w:cs="Courier New"/>
          <w:sz w:val="20"/>
          <w:szCs w:val="20"/>
          <w:lang w:val="ru-RU"/>
        </w:rPr>
        <w:t xml:space="preserve">: </w:t>
      </w: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Джерело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 xml:space="preserve"> </w:t>
      </w: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життя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>, 2011. – 224 с.</w:t>
      </w:r>
    </w:p>
    <w:p w:rsidR="009707E2" w:rsidRPr="00F56316" w:rsidRDefault="009707E2" w:rsidP="00C91146">
      <w:pPr>
        <w:spacing w:after="0" w:line="360" w:lineRule="auto"/>
        <w:ind w:firstLine="567"/>
        <w:jc w:val="both"/>
        <w:rPr>
          <w:rFonts w:ascii="Courier New" w:hAnsi="Courier New" w:cs="Courier New"/>
          <w:sz w:val="20"/>
          <w:szCs w:val="20"/>
          <w:lang w:val="ru-RU"/>
        </w:rPr>
      </w:pP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Радулеску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 xml:space="preserve"> Э. Прощай, рюмка! – К.: </w:t>
      </w: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Джерело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 xml:space="preserve"> </w:t>
      </w:r>
      <w:proofErr w:type="spellStart"/>
      <w:r w:rsidRPr="00F56316">
        <w:rPr>
          <w:rFonts w:ascii="Courier New" w:hAnsi="Courier New" w:cs="Courier New"/>
          <w:sz w:val="20"/>
          <w:szCs w:val="20"/>
          <w:lang w:val="ru-RU"/>
        </w:rPr>
        <w:t>життя</w:t>
      </w:r>
      <w:proofErr w:type="spellEnd"/>
      <w:r w:rsidRPr="00F56316">
        <w:rPr>
          <w:rFonts w:ascii="Courier New" w:hAnsi="Courier New" w:cs="Courier New"/>
          <w:sz w:val="20"/>
          <w:szCs w:val="20"/>
          <w:lang w:val="ru-RU"/>
        </w:rPr>
        <w:t>, 2012. – 160 с.</w:t>
      </w:r>
    </w:p>
    <w:sectPr w:rsidR="009707E2" w:rsidRPr="00F56316" w:rsidSect="007F16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622C"/>
    <w:multiLevelType w:val="hybridMultilevel"/>
    <w:tmpl w:val="EAAA19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05E92"/>
    <w:multiLevelType w:val="hybridMultilevel"/>
    <w:tmpl w:val="87380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47434"/>
    <w:multiLevelType w:val="hybridMultilevel"/>
    <w:tmpl w:val="5EA43D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76AB"/>
    <w:rsid w:val="00000B61"/>
    <w:rsid w:val="000C2879"/>
    <w:rsid w:val="000E02C6"/>
    <w:rsid w:val="001B3432"/>
    <w:rsid w:val="00274DD8"/>
    <w:rsid w:val="00293019"/>
    <w:rsid w:val="002B5878"/>
    <w:rsid w:val="00363328"/>
    <w:rsid w:val="003A4D2A"/>
    <w:rsid w:val="003F52CB"/>
    <w:rsid w:val="005A76AB"/>
    <w:rsid w:val="005D312F"/>
    <w:rsid w:val="005F2F96"/>
    <w:rsid w:val="0065770D"/>
    <w:rsid w:val="00691C21"/>
    <w:rsid w:val="007F161E"/>
    <w:rsid w:val="009707E2"/>
    <w:rsid w:val="009B320E"/>
    <w:rsid w:val="009D11B4"/>
    <w:rsid w:val="00A127C5"/>
    <w:rsid w:val="00AA58A4"/>
    <w:rsid w:val="00B03543"/>
    <w:rsid w:val="00B4241C"/>
    <w:rsid w:val="00B54667"/>
    <w:rsid w:val="00B87670"/>
    <w:rsid w:val="00C404F6"/>
    <w:rsid w:val="00C91146"/>
    <w:rsid w:val="00CF48CA"/>
    <w:rsid w:val="00DD347C"/>
    <w:rsid w:val="00E36C57"/>
    <w:rsid w:val="00EA0B37"/>
    <w:rsid w:val="00F5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customStyle="1" w:styleId="Pa1">
    <w:name w:val="Pa1"/>
    <w:basedOn w:val="a"/>
    <w:next w:val="a"/>
    <w:uiPriority w:val="99"/>
    <w:rsid w:val="005A76AB"/>
    <w:pPr>
      <w:autoSpaceDE w:val="0"/>
      <w:autoSpaceDN w:val="0"/>
      <w:adjustRightInd w:val="0"/>
      <w:spacing w:after="0" w:line="241" w:lineRule="atLeast"/>
    </w:pPr>
    <w:rPr>
      <w:rFonts w:ascii="Calibri" w:hAnsi="Calibri"/>
      <w:sz w:val="24"/>
      <w:szCs w:val="24"/>
    </w:rPr>
  </w:style>
  <w:style w:type="paragraph" w:styleId="a5">
    <w:name w:val="List Paragraph"/>
    <w:basedOn w:val="a"/>
    <w:uiPriority w:val="34"/>
    <w:qFormat/>
    <w:rsid w:val="005A76A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6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Hyperlink"/>
    <w:basedOn w:val="a0"/>
    <w:uiPriority w:val="99"/>
    <w:semiHidden/>
    <w:unhideWhenUsed/>
    <w:rsid w:val="00A127C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7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A127C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7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A127C5"/>
    <w:rPr>
      <w:rFonts w:ascii="Arial" w:eastAsia="Times New Roman" w:hAnsi="Arial" w:cs="Arial"/>
      <w:vanish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4684</Words>
  <Characters>2671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Борисовська Ганна В`ячеславівна</cp:lastModifiedBy>
  <cp:revision>9</cp:revision>
  <dcterms:created xsi:type="dcterms:W3CDTF">2017-06-02T09:00:00Z</dcterms:created>
  <dcterms:modified xsi:type="dcterms:W3CDTF">2017-06-19T20:56:00Z</dcterms:modified>
</cp:coreProperties>
</file>